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2F" w:rsidRDefault="00C41A2F" w:rsidP="00C41A2F">
      <w:pPr>
        <w:tabs>
          <w:tab w:val="left" w:pos="7522"/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41A2F" w:rsidRDefault="00C41A2F" w:rsidP="00C41A2F">
      <w:pPr>
        <w:tabs>
          <w:tab w:val="left" w:pos="7522"/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Allegato- MOD. C)</w:t>
      </w:r>
    </w:p>
    <w:p w:rsidR="00C41A2F" w:rsidRDefault="00C41A2F" w:rsidP="00C41A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A2F" w:rsidRPr="00C41A2F" w:rsidRDefault="00C41A2F" w:rsidP="00C41A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2F">
        <w:rPr>
          <w:rFonts w:ascii="Times New Roman" w:hAnsi="Times New Roman" w:cs="Times New Roman"/>
          <w:b/>
          <w:sz w:val="24"/>
          <w:szCs w:val="24"/>
        </w:rPr>
        <w:t xml:space="preserve">Istruttoria Pubblica per l’individuazione di Enti del Terzo Settore disponibili alla co-progettazione, ai sensi dell’art. 55 del D.lgs. n. 117/2017 di interventi nell’ambito del Piano Nazionale di Ripresa e Resilienza (PNRR), Missione 5 “Inclusione e coesione”, Componente 2 “Infrastrutture sociali, famiglie, comunità e terzo settore”, Sottocomponente 1 “Servizi sociali, disabilità e marginalità sociale”, Investimento  1.1 - Sostegno alle persone vulnerabili e prevenzione dell’istituzionalizzazione degli anziani non autosufficienti  - SUB-INV. 1.1.3 - Rafforzare i servizi sociali domiciliari per garantire una dimissione assistita precoce e prevenire il ricovero in ospedale., finanziato dall’Unione Europea - </w:t>
      </w:r>
      <w:proofErr w:type="spellStart"/>
      <w:r w:rsidRPr="00C41A2F">
        <w:rPr>
          <w:rFonts w:ascii="Times New Roman" w:hAnsi="Times New Roman" w:cs="Times New Roman"/>
          <w:b/>
          <w:sz w:val="24"/>
          <w:szCs w:val="24"/>
        </w:rPr>
        <w:t>Next</w:t>
      </w:r>
      <w:proofErr w:type="spellEnd"/>
      <w:r w:rsidRPr="00C41A2F">
        <w:rPr>
          <w:rFonts w:ascii="Times New Roman" w:hAnsi="Times New Roman" w:cs="Times New Roman"/>
          <w:b/>
          <w:sz w:val="24"/>
          <w:szCs w:val="24"/>
        </w:rPr>
        <w:t xml:space="preserve"> Generation Eu – </w:t>
      </w:r>
    </w:p>
    <w:p w:rsidR="00C41A2F" w:rsidRDefault="00C41A2F" w:rsidP="00C41A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2F">
        <w:rPr>
          <w:rFonts w:ascii="Times New Roman" w:hAnsi="Times New Roman" w:cs="Times New Roman"/>
          <w:b/>
          <w:sz w:val="24"/>
          <w:szCs w:val="24"/>
        </w:rPr>
        <w:t xml:space="preserve">CUP </w:t>
      </w:r>
      <w:bookmarkStart w:id="1" w:name="_Hlk165893493"/>
      <w:r w:rsidRPr="00C41A2F">
        <w:rPr>
          <w:rFonts w:ascii="Times New Roman" w:hAnsi="Times New Roman" w:cs="Times New Roman"/>
          <w:b/>
          <w:sz w:val="24"/>
          <w:szCs w:val="24"/>
        </w:rPr>
        <w:t>G34H22000180007</w:t>
      </w:r>
      <w:bookmarkEnd w:id="1"/>
    </w:p>
    <w:p w:rsidR="00C41A2F" w:rsidRDefault="00C41A2F" w:rsidP="00C41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A2F" w:rsidRDefault="00C41A2F" w:rsidP="00C41A2F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  <w:u w:val="single"/>
        </w:rPr>
      </w:pPr>
      <w:r w:rsidRPr="00E2589F">
        <w:rPr>
          <w:rFonts w:cstheme="minorHAnsi"/>
          <w:b/>
          <w:smallCaps/>
          <w:sz w:val="28"/>
          <w:szCs w:val="28"/>
          <w:u w:val="single"/>
        </w:rPr>
        <w:t>SCHEMA DI PROPOSTA PROGETTUALE</w:t>
      </w:r>
    </w:p>
    <w:p w:rsidR="00C41A2F" w:rsidRDefault="00C41A2F" w:rsidP="00C41A2F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  <w:u w:val="single"/>
        </w:rPr>
      </w:pPr>
    </w:p>
    <w:p w:rsidR="00C41A2F" w:rsidRDefault="00C41A2F" w:rsidP="00C41A2F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  <w:u w:val="single"/>
        </w:rPr>
      </w:pPr>
    </w:p>
    <w:p w:rsidR="00C41A2F" w:rsidRPr="00023F86" w:rsidRDefault="00C41A2F" w:rsidP="00C41A2F">
      <w:pPr>
        <w:spacing w:after="0" w:line="240" w:lineRule="auto"/>
        <w:jc w:val="both"/>
        <w:rPr>
          <w:rFonts w:ascii="Libre Franklin" w:hAnsi="Libre Franklin" w:cstheme="minorHAnsi"/>
          <w:b/>
          <w:smallCaps/>
          <w:sz w:val="28"/>
          <w:szCs w:val="28"/>
          <w:u w:val="single"/>
        </w:rPr>
      </w:pPr>
      <w:r w:rsidRPr="00023F86">
        <w:rPr>
          <w:rFonts w:ascii="Libre Franklin" w:hAnsi="Libre Franklin" w:cstheme="minorHAnsi"/>
          <w:b/>
          <w:smallCaps/>
          <w:sz w:val="28"/>
          <w:szCs w:val="28"/>
          <w:u w:val="single"/>
        </w:rPr>
        <w:t>1. Caratteristiche del soggetto proponente</w:t>
      </w:r>
    </w:p>
    <w:p w:rsidR="00C41A2F" w:rsidRDefault="00C41A2F" w:rsidP="00C41A2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023F86">
        <w:rPr>
          <w:rFonts w:ascii="Libre Franklin" w:hAnsi="Libre Franklin" w:cstheme="minorHAnsi"/>
          <w:smallCaps/>
          <w:sz w:val="28"/>
          <w:szCs w:val="28"/>
        </w:rPr>
        <w:t>esperienza maturata nell’ambito di riferimento; le risorse umane di cui può disporre il soggetto, la capacità di organizzazione e di autonomia nella realizzazione del progetto, con particolare attenzione alla collaborazione con le risorse della comunità locale.</w:t>
      </w:r>
    </w:p>
    <w:p w:rsidR="00C41A2F" w:rsidRPr="00023F86" w:rsidRDefault="00C41A2F" w:rsidP="00C41A2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</w:p>
    <w:p w:rsidR="00C41A2F" w:rsidRPr="00023F86" w:rsidRDefault="00C41A2F" w:rsidP="00C41A2F">
      <w:pPr>
        <w:spacing w:after="0" w:line="240" w:lineRule="auto"/>
        <w:jc w:val="both"/>
        <w:rPr>
          <w:rFonts w:ascii="Libre Franklin" w:hAnsi="Libre Franklin" w:cstheme="minorHAnsi"/>
          <w:b/>
          <w:smallCaps/>
          <w:sz w:val="28"/>
          <w:szCs w:val="28"/>
          <w:u w:val="single"/>
        </w:rPr>
      </w:pPr>
      <w:r w:rsidRPr="00023F86">
        <w:rPr>
          <w:rFonts w:ascii="Libre Franklin" w:hAnsi="Libre Franklin" w:cstheme="minorHAnsi"/>
          <w:b/>
          <w:smallCaps/>
          <w:sz w:val="28"/>
          <w:szCs w:val="28"/>
          <w:u w:val="single"/>
        </w:rPr>
        <w:t>2. Coerenza della proposta prog</w:t>
      </w:r>
      <w:r>
        <w:rPr>
          <w:rFonts w:ascii="Libre Franklin" w:hAnsi="Libre Franklin" w:cstheme="minorHAnsi"/>
          <w:b/>
          <w:smallCaps/>
          <w:sz w:val="28"/>
          <w:szCs w:val="28"/>
          <w:u w:val="single"/>
        </w:rPr>
        <w:t xml:space="preserve">ettuale con il presente Avviso </w:t>
      </w:r>
    </w:p>
    <w:p w:rsidR="00C41A2F" w:rsidRDefault="00C41A2F" w:rsidP="00C41A2F">
      <w:pPr>
        <w:spacing w:after="0" w:line="240" w:lineRule="auto"/>
        <w:jc w:val="both"/>
        <w:rPr>
          <w:rFonts w:ascii="Libre Franklin" w:hAnsi="Libre Franklin"/>
          <w:smallCaps/>
          <w:sz w:val="28"/>
          <w:szCs w:val="28"/>
        </w:rPr>
      </w:pPr>
      <w:r w:rsidRPr="5739635B">
        <w:rPr>
          <w:rFonts w:ascii="Libre Franklin" w:hAnsi="Libre Franklin"/>
          <w:smallCaps/>
          <w:sz w:val="28"/>
          <w:szCs w:val="28"/>
        </w:rPr>
        <w:t>accuratezza e coerenza della proposta progettuale (obiettivi, contenuti, metodologie e strumenti utilizzati rispetto al target di riferimento, alla fase storica e ai riferimenti normativi/culturali attuali) con particolare attenzione alla progettazione personalizzata e ai sostegni domiciliari</w:t>
      </w:r>
    </w:p>
    <w:p w:rsidR="00C41A2F" w:rsidRPr="00023F86" w:rsidRDefault="00C41A2F" w:rsidP="00C41A2F">
      <w:pPr>
        <w:spacing w:after="0" w:line="240" w:lineRule="auto"/>
        <w:jc w:val="both"/>
        <w:rPr>
          <w:rFonts w:ascii="Libre Franklin" w:hAnsi="Libre Franklin"/>
          <w:smallCaps/>
          <w:sz w:val="28"/>
          <w:szCs w:val="28"/>
        </w:rPr>
      </w:pPr>
    </w:p>
    <w:p w:rsidR="00C41A2F" w:rsidRPr="00C41516" w:rsidRDefault="00C41A2F" w:rsidP="00C41A2F">
      <w:pPr>
        <w:spacing w:after="0" w:line="240" w:lineRule="auto"/>
        <w:jc w:val="both"/>
        <w:rPr>
          <w:rFonts w:ascii="Libre Franklin" w:hAnsi="Libre Franklin" w:cstheme="minorHAnsi"/>
          <w:b/>
          <w:smallCaps/>
          <w:sz w:val="24"/>
          <w:szCs w:val="24"/>
          <w:u w:val="single"/>
        </w:rPr>
      </w:pPr>
      <w:r w:rsidRPr="00C41516">
        <w:rPr>
          <w:rFonts w:ascii="Libre Franklin" w:hAnsi="Libre Franklin" w:cstheme="minorHAnsi"/>
          <w:b/>
          <w:smallCaps/>
          <w:sz w:val="24"/>
          <w:szCs w:val="24"/>
          <w:u w:val="single"/>
        </w:rPr>
        <w:t>3.INNOVATIVITA’ DELLE AZIONI</w:t>
      </w:r>
    </w:p>
    <w:p w:rsidR="00C41A2F" w:rsidRPr="0026303F" w:rsidRDefault="00C41A2F" w:rsidP="00C41A2F">
      <w:pPr>
        <w:spacing w:after="0" w:line="240" w:lineRule="auto"/>
        <w:jc w:val="both"/>
        <w:rPr>
          <w:rFonts w:ascii="Libre Franklin" w:hAnsi="Libre Franklin"/>
          <w:smallCaps/>
          <w:sz w:val="28"/>
          <w:szCs w:val="28"/>
        </w:rPr>
      </w:pPr>
      <w:r w:rsidRPr="03D6E836">
        <w:rPr>
          <w:rFonts w:ascii="Libre Franklin" w:hAnsi="Libre Franklin"/>
          <w:smallCaps/>
          <w:sz w:val="28"/>
          <w:szCs w:val="28"/>
        </w:rPr>
        <w:t>Grado di innovazione nella tipologia e gestione delle risorse professionali per i sostegni alla quotidianità; Capacità di valorizzare l’integrazione tra servizi e i vari attori;</w:t>
      </w:r>
    </w:p>
    <w:p w:rsidR="00C41A2F" w:rsidRPr="0026303F" w:rsidRDefault="00C41A2F" w:rsidP="00C41A2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>Promuovere progetti individualizzati con mix di skil</w:t>
      </w:r>
      <w:r>
        <w:rPr>
          <w:rFonts w:ascii="Libre Franklin" w:hAnsi="Libre Franklin" w:cstheme="minorHAnsi"/>
          <w:smallCaps/>
          <w:sz w:val="28"/>
          <w:szCs w:val="28"/>
        </w:rPr>
        <w:t>ls professionali e non;</w:t>
      </w:r>
    </w:p>
    <w:p w:rsidR="00C41A2F" w:rsidRDefault="00C41A2F" w:rsidP="00C41A2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>Strumenti di monitoraggio (obiettivo – risultato), e sist</w:t>
      </w:r>
      <w:r>
        <w:rPr>
          <w:rFonts w:ascii="Libre Franklin" w:hAnsi="Libre Franklin" w:cstheme="minorHAnsi"/>
          <w:smallCaps/>
          <w:sz w:val="28"/>
          <w:szCs w:val="28"/>
        </w:rPr>
        <w:t>ema di rilevazione degli esiti;</w:t>
      </w:r>
    </w:p>
    <w:p w:rsidR="00C41A2F" w:rsidRPr="0026303F" w:rsidRDefault="00C41A2F" w:rsidP="00C41A2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</w:p>
    <w:p w:rsidR="00C41A2F" w:rsidRPr="00023F86" w:rsidRDefault="00C41A2F" w:rsidP="00C41A2F">
      <w:pPr>
        <w:spacing w:after="0" w:line="240" w:lineRule="auto"/>
        <w:jc w:val="both"/>
        <w:rPr>
          <w:rFonts w:ascii="Libre Franklin" w:hAnsi="Libre Franklin" w:cstheme="minorHAnsi"/>
          <w:b/>
          <w:smallCaps/>
          <w:sz w:val="28"/>
          <w:szCs w:val="28"/>
          <w:u w:val="single"/>
        </w:rPr>
      </w:pPr>
      <w:r>
        <w:rPr>
          <w:rFonts w:ascii="Libre Franklin" w:hAnsi="Libre Franklin" w:cstheme="minorHAnsi"/>
          <w:b/>
          <w:smallCaps/>
          <w:sz w:val="28"/>
          <w:szCs w:val="28"/>
          <w:u w:val="single"/>
        </w:rPr>
        <w:t>4</w:t>
      </w:r>
      <w:r w:rsidRPr="00023F86">
        <w:rPr>
          <w:rFonts w:ascii="Libre Franklin" w:hAnsi="Libre Franklin" w:cstheme="minorHAnsi"/>
          <w:b/>
          <w:smallCaps/>
          <w:sz w:val="28"/>
          <w:szCs w:val="28"/>
          <w:u w:val="single"/>
        </w:rPr>
        <w:t xml:space="preserve">. Aspetti qualitativi e quantitativi delle risorse umane investite </w:t>
      </w:r>
    </w:p>
    <w:p w:rsidR="00C41A2F" w:rsidRPr="0026303F" w:rsidRDefault="00C41A2F" w:rsidP="00C41A2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>Coerenza delle risorse umane impiegate rispetto alle attività previste (</w:t>
      </w:r>
      <w:r w:rsidRPr="00EC17CA">
        <w:rPr>
          <w:rFonts w:ascii="Libre Franklin" w:hAnsi="Libre Franklin" w:cstheme="minorHAnsi"/>
          <w:smallCaps/>
          <w:sz w:val="28"/>
          <w:szCs w:val="28"/>
        </w:rPr>
        <w:t>caratteristiche, professionalità</w:t>
      </w:r>
      <w:r w:rsidR="00FB65E3" w:rsidRPr="00EC17CA">
        <w:rPr>
          <w:rFonts w:ascii="Libre Franklin" w:hAnsi="Libre Franklin" w:cstheme="minorHAnsi"/>
          <w:smallCaps/>
          <w:sz w:val="28"/>
          <w:szCs w:val="28"/>
        </w:rPr>
        <w:t>, titoli</w:t>
      </w:r>
      <w:r w:rsidRPr="00EC17CA">
        <w:rPr>
          <w:rFonts w:ascii="Libre Franklin" w:hAnsi="Libre Franklin" w:cstheme="minorHAnsi"/>
          <w:smallCaps/>
          <w:sz w:val="28"/>
          <w:szCs w:val="28"/>
        </w:rPr>
        <w:t>);</w:t>
      </w:r>
    </w:p>
    <w:p w:rsidR="00C41A2F" w:rsidRPr="0026303F" w:rsidRDefault="00C41A2F" w:rsidP="00C41A2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>Coordinamento e gestione delle risorse umane incaricate</w:t>
      </w:r>
      <w:r>
        <w:rPr>
          <w:rFonts w:ascii="Libre Franklin" w:hAnsi="Libre Franklin" w:cstheme="minorHAnsi"/>
          <w:smallCaps/>
          <w:sz w:val="28"/>
          <w:szCs w:val="28"/>
        </w:rPr>
        <w:t>;</w:t>
      </w:r>
      <w:r w:rsidRPr="0026303F">
        <w:rPr>
          <w:rFonts w:ascii="Libre Franklin" w:hAnsi="Libre Franklin" w:cstheme="minorHAnsi"/>
          <w:smallCaps/>
          <w:sz w:val="28"/>
          <w:szCs w:val="28"/>
        </w:rPr>
        <w:t xml:space="preserve"> </w:t>
      </w:r>
    </w:p>
    <w:p w:rsidR="00C41A2F" w:rsidRPr="0026303F" w:rsidRDefault="00C41A2F" w:rsidP="00C41A2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>Personale formato e/o con esperienza nell’ambito di riferimento e nel lavoro di rete</w:t>
      </w:r>
      <w:r>
        <w:rPr>
          <w:rFonts w:ascii="Libre Franklin" w:hAnsi="Libre Franklin" w:cstheme="minorHAnsi"/>
          <w:smallCaps/>
          <w:sz w:val="28"/>
          <w:szCs w:val="28"/>
        </w:rPr>
        <w:t>;</w:t>
      </w:r>
    </w:p>
    <w:p w:rsidR="00C41A2F" w:rsidRPr="0026303F" w:rsidRDefault="00C41A2F" w:rsidP="00C41A2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</w:p>
    <w:p w:rsidR="00C41A2F" w:rsidRPr="00023F86" w:rsidRDefault="00C41A2F" w:rsidP="00C41A2F">
      <w:pPr>
        <w:spacing w:after="0" w:line="240" w:lineRule="auto"/>
        <w:jc w:val="both"/>
        <w:rPr>
          <w:rFonts w:ascii="Libre Franklin" w:hAnsi="Libre Franklin" w:cstheme="minorHAnsi"/>
          <w:b/>
          <w:smallCaps/>
          <w:sz w:val="28"/>
          <w:szCs w:val="28"/>
          <w:u w:val="single"/>
        </w:rPr>
      </w:pPr>
      <w:r>
        <w:rPr>
          <w:rFonts w:ascii="Libre Franklin" w:hAnsi="Libre Franklin" w:cstheme="minorHAnsi"/>
          <w:b/>
          <w:smallCaps/>
          <w:sz w:val="28"/>
          <w:szCs w:val="28"/>
          <w:u w:val="single"/>
        </w:rPr>
        <w:lastRenderedPageBreak/>
        <w:t>5</w:t>
      </w:r>
      <w:r w:rsidRPr="00023F86">
        <w:rPr>
          <w:rFonts w:ascii="Libre Franklin" w:hAnsi="Libre Franklin" w:cstheme="minorHAnsi"/>
          <w:b/>
          <w:smallCaps/>
          <w:sz w:val="28"/>
          <w:szCs w:val="28"/>
          <w:u w:val="single"/>
        </w:rPr>
        <w:t>. Risorse di co-partecipazione garantite</w:t>
      </w:r>
    </w:p>
    <w:p w:rsidR="00C41A2F" w:rsidRPr="0026303F" w:rsidRDefault="00C41A2F" w:rsidP="00C41A2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>Risorse finalizzate a dare valore aggiunto alla proposta progettuale, tenuto conto del target specifico di utenza, con particolare riguardo alle risorse umane, sia tecnico-professionali che del volontariato, alle strumentazioni tecnologiche, alle risorse economiche e alla formazione del personale.</w:t>
      </w:r>
    </w:p>
    <w:p w:rsidR="00C41A2F" w:rsidRPr="00C41A2F" w:rsidRDefault="00C41A2F" w:rsidP="00C41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A2F" w:rsidRPr="00E2589F" w:rsidRDefault="00C41A2F" w:rsidP="00C41A2F">
      <w:pPr>
        <w:spacing w:after="0" w:line="240" w:lineRule="auto"/>
        <w:rPr>
          <w:rFonts w:cstheme="minorHAnsi"/>
          <w:sz w:val="20"/>
          <w:szCs w:val="20"/>
        </w:rPr>
      </w:pPr>
      <w:r w:rsidRPr="00E2589F">
        <w:rPr>
          <w:rFonts w:cstheme="minorHAnsi"/>
          <w:sz w:val="20"/>
          <w:szCs w:val="20"/>
        </w:rPr>
        <w:t xml:space="preserve">Luogo e data __________________                                                                                                                                                                      </w:t>
      </w:r>
    </w:p>
    <w:p w:rsidR="00C41A2F" w:rsidRDefault="00C41A2F" w:rsidP="00C41A2F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legale rappresentante</w:t>
      </w:r>
      <w:r>
        <w:rPr>
          <w:rStyle w:val="Rimandonotaapidipagina"/>
          <w:rFonts w:cstheme="minorHAnsi"/>
          <w:sz w:val="20"/>
          <w:szCs w:val="20"/>
        </w:rPr>
        <w:footnoteReference w:id="1"/>
      </w:r>
      <w:r>
        <w:rPr>
          <w:rFonts w:cstheme="minorHAnsi"/>
          <w:sz w:val="20"/>
          <w:szCs w:val="20"/>
        </w:rPr>
        <w:t xml:space="preserve">  </w:t>
      </w:r>
    </w:p>
    <w:p w:rsidR="00C41A2F" w:rsidRDefault="00C41A2F" w:rsidP="00C41A2F">
      <w:pPr>
        <w:jc w:val="right"/>
        <w:rPr>
          <w:rFonts w:cstheme="minorHAnsi"/>
          <w:sz w:val="18"/>
          <w:szCs w:val="18"/>
        </w:rPr>
      </w:pPr>
      <w:r w:rsidRPr="006A0ED6">
        <w:rPr>
          <w:rFonts w:cstheme="minorHAnsi"/>
          <w:sz w:val="18"/>
          <w:szCs w:val="18"/>
        </w:rPr>
        <w:t>_________________________</w:t>
      </w:r>
    </w:p>
    <w:p w:rsidR="0023168D" w:rsidRDefault="0023168D"/>
    <w:sectPr w:rsidR="0023168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746" w:rsidRDefault="00780746" w:rsidP="00C41A2F">
      <w:pPr>
        <w:spacing w:after="0" w:line="240" w:lineRule="auto"/>
      </w:pPr>
      <w:r>
        <w:separator/>
      </w:r>
    </w:p>
  </w:endnote>
  <w:endnote w:type="continuationSeparator" w:id="0">
    <w:p w:rsidR="00780746" w:rsidRDefault="00780746" w:rsidP="00C4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746" w:rsidRDefault="00780746" w:rsidP="00C41A2F">
      <w:pPr>
        <w:spacing w:after="0" w:line="240" w:lineRule="auto"/>
      </w:pPr>
      <w:r>
        <w:separator/>
      </w:r>
    </w:p>
  </w:footnote>
  <w:footnote w:type="continuationSeparator" w:id="0">
    <w:p w:rsidR="00780746" w:rsidRDefault="00780746" w:rsidP="00C41A2F">
      <w:pPr>
        <w:spacing w:after="0" w:line="240" w:lineRule="auto"/>
      </w:pPr>
      <w:r>
        <w:continuationSeparator/>
      </w:r>
    </w:p>
  </w:footnote>
  <w:footnote w:id="1">
    <w:p w:rsidR="00C41A2F" w:rsidRDefault="00C41A2F" w:rsidP="00C41A2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6303F">
        <w:rPr>
          <w:i/>
        </w:rPr>
        <w:t xml:space="preserve">In caso di raggruppamento, </w:t>
      </w:r>
      <w:r>
        <w:rPr>
          <w:i/>
        </w:rPr>
        <w:t>il presente modello</w:t>
      </w:r>
      <w:r w:rsidRPr="0026303F">
        <w:rPr>
          <w:i/>
        </w:rPr>
        <w:t xml:space="preserve"> dovrà essere </w:t>
      </w:r>
      <w:r>
        <w:rPr>
          <w:i/>
        </w:rPr>
        <w:t>sottoscritto</w:t>
      </w:r>
      <w:r w:rsidRPr="0026303F">
        <w:rPr>
          <w:i/>
        </w:rPr>
        <w:t xml:space="preserve"> da tutti i legali rappresentanti/procuratori dei membri dell’aggregazione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A2F" w:rsidRDefault="00C41A2F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2353970" wp14:editId="3EE94193">
          <wp:simplePos x="0" y="0"/>
          <wp:positionH relativeFrom="column">
            <wp:posOffset>4438650</wp:posOffset>
          </wp:positionH>
          <wp:positionV relativeFrom="paragraph">
            <wp:posOffset>-128905</wp:posOffset>
          </wp:positionV>
          <wp:extent cx="871855" cy="657225"/>
          <wp:effectExtent l="0" t="0" r="4445" b="9525"/>
          <wp:wrapThrough wrapText="bothSides">
            <wp:wrapPolygon edited="0">
              <wp:start x="6135" y="0"/>
              <wp:lineTo x="0" y="3757"/>
              <wp:lineTo x="0" y="16278"/>
              <wp:lineTo x="3776" y="20035"/>
              <wp:lineTo x="6135" y="21287"/>
              <wp:lineTo x="15103" y="21287"/>
              <wp:lineTo x="17462" y="20035"/>
              <wp:lineTo x="21238" y="16278"/>
              <wp:lineTo x="21238" y="3757"/>
              <wp:lineTo x="15103" y="0"/>
              <wp:lineTo x="6135" y="0"/>
            </wp:wrapPolygon>
          </wp:wrapThrough>
          <wp:docPr id="5" name="Immagine 5" descr="image3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age335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D53080C" wp14:editId="05689F83">
          <wp:simplePos x="0" y="0"/>
          <wp:positionH relativeFrom="column">
            <wp:posOffset>2077085</wp:posOffset>
          </wp:positionH>
          <wp:positionV relativeFrom="paragraph">
            <wp:posOffset>-247650</wp:posOffset>
          </wp:positionV>
          <wp:extent cx="1289685" cy="813435"/>
          <wp:effectExtent l="0" t="0" r="5715" b="5715"/>
          <wp:wrapTight wrapText="bothSides">
            <wp:wrapPolygon edited="0">
              <wp:start x="0" y="0"/>
              <wp:lineTo x="0" y="21246"/>
              <wp:lineTo x="21377" y="21246"/>
              <wp:lineTo x="2137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6E6DCDF4" wp14:editId="0582F385">
          <wp:simplePos x="0" y="0"/>
          <wp:positionH relativeFrom="page">
            <wp:posOffset>481254</wp:posOffset>
          </wp:positionH>
          <wp:positionV relativeFrom="paragraph">
            <wp:posOffset>-55008</wp:posOffset>
          </wp:positionV>
          <wp:extent cx="1743075" cy="540385"/>
          <wp:effectExtent l="0" t="0" r="9525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4307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2F"/>
    <w:rsid w:val="001A3875"/>
    <w:rsid w:val="0023168D"/>
    <w:rsid w:val="002E1CE9"/>
    <w:rsid w:val="005016C7"/>
    <w:rsid w:val="00640496"/>
    <w:rsid w:val="00780746"/>
    <w:rsid w:val="009601EE"/>
    <w:rsid w:val="00C41A2F"/>
    <w:rsid w:val="00D44F54"/>
    <w:rsid w:val="00EC17CA"/>
    <w:rsid w:val="00F839D3"/>
    <w:rsid w:val="00F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F15CC-6B32-4691-A108-0D409FF1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1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A2F"/>
  </w:style>
  <w:style w:type="paragraph" w:styleId="Pidipagina">
    <w:name w:val="footer"/>
    <w:basedOn w:val="Normale"/>
    <w:link w:val="PidipaginaCarattere"/>
    <w:uiPriority w:val="99"/>
    <w:unhideWhenUsed/>
    <w:rsid w:val="00C41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A2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1A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1A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1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Utente1</cp:lastModifiedBy>
  <cp:revision>2</cp:revision>
  <dcterms:created xsi:type="dcterms:W3CDTF">2024-09-24T13:32:00Z</dcterms:created>
  <dcterms:modified xsi:type="dcterms:W3CDTF">2024-09-24T13:32:00Z</dcterms:modified>
</cp:coreProperties>
</file>